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603A" w:rsidRDefault="002341A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Fragilidade de nosso corpo</w:t>
      </w:r>
    </w:p>
    <w:p w:rsidR="002341A4" w:rsidRDefault="002341A4">
      <w:pPr>
        <w:rPr>
          <w:rFonts w:ascii="Arial" w:hAnsi="Arial" w:cs="Arial"/>
          <w:sz w:val="24"/>
          <w:szCs w:val="24"/>
        </w:rPr>
      </w:pPr>
    </w:p>
    <w:p w:rsidR="002341A4" w:rsidRDefault="002341A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Gente, para todos os efeitos, é uma matéria viva, filha de outra matéria, inclusive os demais animais: </w:t>
      </w:r>
      <w:r w:rsidR="002D021F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, tudo que é abstrato, imaterial, invisível, é de Deus, só a Deus pertence</w:t>
      </w:r>
      <w:r w:rsidR="002D021F">
        <w:rPr>
          <w:rFonts w:ascii="Arial" w:hAnsi="Arial" w:cs="Arial"/>
          <w:sz w:val="24"/>
          <w:szCs w:val="24"/>
        </w:rPr>
        <w:t>.</w:t>
      </w:r>
    </w:p>
    <w:p w:rsidR="002D021F" w:rsidRDefault="002D021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Esse negócio de falar em morrer e tornar a viver, é conversa desorientada, pois desde que esta tal matéria viva morre, não tem como se aproveitar nada da mesma: do gado ainda se aproveita o sebo, que se usa para fazer cola de sabão; já o corpo humano fica todo inutilizado: não ouve, não enxerga, não fala, e depois de apodrecido, restará somente o retrato, sobretudo dos santos.</w:t>
      </w:r>
    </w:p>
    <w:p w:rsidR="002D021F" w:rsidRDefault="002D021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Ninguém volta para a Terra trazendo retratos, mostrando como é a outra vida, de que forma está vivendo</w:t>
      </w:r>
      <w:r w:rsidR="00CE4E06">
        <w:rPr>
          <w:rFonts w:ascii="Arial" w:hAnsi="Arial" w:cs="Arial"/>
          <w:sz w:val="24"/>
          <w:szCs w:val="24"/>
        </w:rPr>
        <w:t>, porque tudo do outro lado somente a Deus pertence, e tudo que a Deus pertence não se faz retratos; O Divino Espírito Santo em forma de pomba foi apenas uma ideia de concentração.</w:t>
      </w:r>
    </w:p>
    <w:p w:rsidR="00CE4E06" w:rsidRDefault="00CE4E0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Assim, as mesmas ideias que se fazem de Deus vestido com um terno branco, sendo que Deus nem se parece com gente, então nem roupas poderiam aparecer no ato.</w:t>
      </w:r>
    </w:p>
    <w:p w:rsidR="00CE4E06" w:rsidRPr="002341A4" w:rsidRDefault="00CE4E0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Deus, já sabendo que o povo não é de confiança, também não deu confiança a ninguém, e evita ficar dando satisfação, esclarecendo como é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 o Céu, e explicando como é feita a trajetória das pessoas. Também não daria nem para começar a esclarecer, pois os transtornos tomariam conta da espiritualidade.</w:t>
      </w:r>
    </w:p>
    <w:sectPr w:rsidR="00CE4E06" w:rsidRPr="002341A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1A4"/>
    <w:rsid w:val="002341A4"/>
    <w:rsid w:val="0025603A"/>
    <w:rsid w:val="002D021F"/>
    <w:rsid w:val="00CE4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C1501F-C1A0-42D6-A6AD-801DA398F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207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2024-11-23T16:22:00Z</dcterms:created>
  <dcterms:modified xsi:type="dcterms:W3CDTF">2024-11-23T16:49:00Z</dcterms:modified>
</cp:coreProperties>
</file>